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Theme="majorEastAsia" w:hAnsiTheme="majorEastAsia" w:eastAsiaTheme="majorEastAsia" w:cstheme="majorEastAsia"/>
          <w:b/>
          <w:bCs/>
          <w:color w:val="FF0000"/>
          <w:sz w:val="52"/>
          <w:szCs w:val="52"/>
        </w:rPr>
      </w:pPr>
      <w:r>
        <w:rPr>
          <w:rFonts w:hint="eastAsia" w:asciiTheme="majorEastAsia" w:hAnsiTheme="majorEastAsia" w:eastAsiaTheme="majorEastAsia" w:cstheme="majorEastAsia"/>
          <w:b/>
          <w:bCs/>
          <w:color w:val="FF0000"/>
          <w:sz w:val="52"/>
          <w:szCs w:val="52"/>
        </w:rPr>
        <w:t>河北省可再生能源产业协会</w:t>
      </w:r>
    </w:p>
    <w:p>
      <w:pPr>
        <w:jc w:val="distribute"/>
        <w:rPr>
          <w:rFonts w:hint="eastAsia" w:asciiTheme="majorEastAsia" w:hAnsiTheme="majorEastAsia" w:eastAsiaTheme="majorEastAsia" w:cstheme="majorEastAsia"/>
          <w:b/>
          <w:bCs/>
          <w:color w:val="FF0000"/>
          <w:sz w:val="52"/>
          <w:szCs w:val="52"/>
        </w:rPr>
      </w:pPr>
      <w:r>
        <w:rPr>
          <w:rFonts w:hint="eastAsia" w:asciiTheme="majorEastAsia" w:hAnsiTheme="majorEastAsia" w:eastAsiaTheme="majorEastAsia" w:cstheme="majorEastAsia"/>
          <w:b/>
          <w:bCs/>
          <w:color w:val="FF0000"/>
          <w:sz w:val="52"/>
          <w:szCs w:val="52"/>
        </w:rPr>
        <w:t>北京市新能源与可再生能源协会</w:t>
      </w:r>
    </w:p>
    <w:p>
      <w:pPr>
        <w:jc w:val="distribute"/>
        <w:rPr>
          <w:rFonts w:hint="eastAsia" w:asciiTheme="majorEastAsia" w:hAnsiTheme="majorEastAsia" w:eastAsiaTheme="majorEastAsia" w:cstheme="majorEastAsia"/>
          <w:b/>
          <w:bCs/>
          <w:color w:val="FF0000"/>
          <w:sz w:val="52"/>
          <w:szCs w:val="52"/>
        </w:rPr>
      </w:pPr>
      <w:r>
        <w:rPr>
          <w:rFonts w:hint="eastAsia" w:asciiTheme="majorEastAsia" w:hAnsiTheme="majorEastAsia" w:eastAsiaTheme="majorEastAsia" w:cstheme="majorEastAsia"/>
          <w:b/>
          <w:bCs/>
          <w:color w:val="FF0000"/>
          <w:sz w:val="52"/>
          <w:szCs w:val="52"/>
        </w:rPr>
        <w:t>天津市新能源协会</w:t>
      </w:r>
    </w:p>
    <w:p>
      <w:pPr>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冀再能协</w:t>
      </w:r>
      <w:r>
        <w:rPr>
          <w:rFonts w:hint="eastAsia" w:ascii="仿宋" w:hAnsi="仿宋" w:eastAsia="仿宋" w:cs="仿宋"/>
          <w:b/>
          <w:bCs/>
          <w:color w:val="auto"/>
          <w:sz w:val="24"/>
          <w:szCs w:val="24"/>
          <w:lang w:val="en-US" w:eastAsia="zh-CN"/>
        </w:rPr>
        <w:t>联</w:t>
      </w:r>
      <w:r>
        <w:rPr>
          <w:rFonts w:hint="eastAsia" w:ascii="仿宋" w:hAnsi="仿宋" w:eastAsia="仿宋" w:cs="仿宋"/>
          <w:b/>
          <w:bCs/>
          <w:color w:val="auto"/>
          <w:sz w:val="24"/>
          <w:szCs w:val="24"/>
        </w:rPr>
        <w:t>字〔201</w:t>
      </w:r>
      <w:r>
        <w:rPr>
          <w:rFonts w:hint="eastAsia" w:ascii="仿宋" w:hAnsi="仿宋" w:eastAsia="仿宋" w:cs="仿宋"/>
          <w:b/>
          <w:bCs/>
          <w:color w:val="auto"/>
          <w:sz w:val="24"/>
          <w:szCs w:val="24"/>
          <w:lang w:val="en-US" w:eastAsia="zh-CN"/>
        </w:rPr>
        <w:t>8</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1号</w:t>
      </w:r>
    </w:p>
    <w:p>
      <w:pPr>
        <w:jc w:val="left"/>
        <w:rPr>
          <w:sz w:val="21"/>
        </w:rPr>
      </w:pPr>
      <w:r>
        <w:rPr>
          <w:sz w:val="21"/>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115570</wp:posOffset>
                </wp:positionV>
                <wp:extent cx="5195570" cy="0"/>
                <wp:effectExtent l="0" t="19050" r="5080" b="19050"/>
                <wp:wrapNone/>
                <wp:docPr id="1" name="直接连接符 1"/>
                <wp:cNvGraphicFramePr/>
                <a:graphic xmlns:a="http://schemas.openxmlformats.org/drawingml/2006/main">
                  <a:graphicData uri="http://schemas.microsoft.com/office/word/2010/wordprocessingShape">
                    <wps:wsp>
                      <wps:cNvCnPr/>
                      <wps:spPr>
                        <a:xfrm>
                          <a:off x="1098550" y="2882265"/>
                          <a:ext cx="519557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pt;margin-top:9.1pt;height:0pt;width:409.1pt;z-index:251658240;mso-width-relative:page;mso-height-relative:page;" filled="f" stroked="t" coordsize="21600,21600" o:gfxdata="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8h79tMAAAAHAQAADwAAAAAAAAABACAA&#10;AAAiAAAAZHJzL2Rvd25yZXYueG1sUEsBAhQAFAAAAAgAh07iQEynFeXZAQAAcAMAAA4AAAAAAAAA&#10;AQAgAAAAIgEAAGRycy9lMm9Eb2MueG1sUEsFBgAAAAAGAAYAWQEAAG0FAAAAAA==&#10;">
                <v:fill on="f" focussize="0,0"/>
                <v:stroke weight="3pt" color="#FF0000 [3204]" miterlimit="8" joinstyle="miter"/>
                <v:imagedata o:title=""/>
                <o:lock v:ext="edit" aspectratio="f"/>
              </v:line>
            </w:pict>
          </mc:Fallback>
        </mc:AlternateContent>
      </w:r>
    </w:p>
    <w:p>
      <w:pPr>
        <w:jc w:val="left"/>
        <w:rPr>
          <w:rFonts w:hint="eastAsia"/>
          <w:sz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关于2018京津冀国际太阳能光伏发电品牌博览会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的参展通知</w:t>
      </w:r>
    </w:p>
    <w:p>
      <w:pPr>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各有关单位：</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 xml:space="preserve">2018 年，是落实“十三五”规划的重要一年，光伏产业站在新的起点上，需要把握京津冀协同发展重要机遇，实现新的突破。根据党中央关于加强经济建设指导精神和国际能源发展大势，以及《河北省可再生能源发展“十三五”规划》，河北省将把发展可再生能源作为当前和今后一个时期全省能源生产与消费革命的重要抓手，加快推进可再生能源技术进步和产业升级，为推进能源供给侧结构性改革，促进能源结构调整，深化大气环境治理和经济社会可持续发展提供坚强保障。为实现绿色、清洁、低碳、可持续发展提供坚强动力。 </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本次展会以“光伏进万家 阳光新财富”为主题，以“促进合作、打造品牌、科普行业”为办展宗旨，在各方单位的精心组织下，搭建一个精准、高效的交流合作平台，促进产品交易，塑造品牌企业，科普太阳能知识，推进京津冀清洁能源协同发展进程。力争将本次展会打造成为京津冀区域标志性光伏品牌年度盛会。</w:t>
      </w:r>
    </w:p>
    <w:p>
      <w:pPr>
        <w:ind w:firstLine="560" w:firstLineChars="200"/>
        <w:jc w:val="left"/>
        <w:rPr>
          <w:rFonts w:hint="eastAsia" w:ascii="新宋体" w:hAnsi="新宋体" w:eastAsia="新宋体" w:cs="新宋体"/>
          <w:b/>
          <w:bCs/>
          <w:sz w:val="28"/>
          <w:szCs w:val="28"/>
          <w:lang w:val="en-US" w:eastAsia="zh-CN"/>
        </w:rPr>
      </w:pPr>
      <w:r>
        <w:rPr>
          <w:rFonts w:hint="eastAsia" w:ascii="新宋体" w:hAnsi="新宋体" w:eastAsia="新宋体" w:cs="新宋体"/>
          <w:sz w:val="28"/>
          <w:szCs w:val="28"/>
          <w:lang w:val="en-US" w:eastAsia="zh-CN"/>
        </w:rPr>
        <w:t>由中国可再生能源学会光伏专委会指导，河北省可再生能源产业协会，北京市新能源与可再生能源协会、天津市新能源协会联合协办，欧乐文化（Aolar culture）承办的“</w:t>
      </w:r>
      <w:r>
        <w:rPr>
          <w:rFonts w:hint="eastAsia" w:ascii="新宋体" w:hAnsi="新宋体" w:eastAsia="新宋体" w:cs="新宋体"/>
          <w:b/>
          <w:bCs/>
          <w:sz w:val="28"/>
          <w:szCs w:val="28"/>
          <w:lang w:val="en-US" w:eastAsia="zh-CN"/>
        </w:rPr>
        <w:t>2018京津冀国际太阳能光伏发电品牌博览会</w:t>
      </w:r>
      <w:r>
        <w:rPr>
          <w:rFonts w:hint="eastAsia" w:ascii="新宋体" w:hAnsi="新宋体" w:eastAsia="新宋体" w:cs="新宋体"/>
          <w:sz w:val="28"/>
          <w:szCs w:val="28"/>
          <w:lang w:val="en-US" w:eastAsia="zh-CN"/>
        </w:rPr>
        <w:t>”定于 2018 年 6月27日—29日在石家庄国际博览中心举办。诚邀各有关单位积极参与，大会日程安排将会陆续公布，请有参展意向的企业将展位预定申请表回传，或与欧乐文化联系,</w:t>
      </w:r>
      <w:r>
        <w:rPr>
          <w:rFonts w:hint="eastAsia" w:ascii="新宋体" w:hAnsi="新宋体" w:eastAsia="新宋体" w:cs="新宋体"/>
          <w:b/>
          <w:bCs/>
          <w:sz w:val="28"/>
          <w:szCs w:val="28"/>
          <w:lang w:val="en-US" w:eastAsia="zh-CN"/>
        </w:rPr>
        <w:t xml:space="preserve">协会会员单位参展享8.5折优惠。 </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河北协会：马献立 电话：0311-88808594</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北京协会：张定友 电话：010-82078421</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天津协会：谷李宁 电话：</w:t>
      </w:r>
      <w:bookmarkStart w:id="0" w:name="_GoBack"/>
      <w:bookmarkEnd w:id="0"/>
      <w:r>
        <w:rPr>
          <w:rFonts w:hint="eastAsia" w:ascii="新宋体" w:hAnsi="新宋体" w:eastAsia="新宋体" w:cs="新宋体"/>
          <w:sz w:val="28"/>
          <w:szCs w:val="28"/>
          <w:lang w:val="en-US" w:eastAsia="zh-CN"/>
        </w:rPr>
        <w:t>022-83710098</w:t>
      </w:r>
    </w:p>
    <w:p>
      <w:pPr>
        <w:ind w:firstLine="562" w:firstLineChars="200"/>
        <w:jc w:val="left"/>
        <w:rPr>
          <w:rFonts w:hint="eastAsia" w:ascii="新宋体" w:hAnsi="新宋体" w:eastAsia="新宋体" w:cs="新宋体"/>
          <w:b/>
          <w:bCs/>
          <w:sz w:val="28"/>
          <w:szCs w:val="28"/>
          <w:lang w:val="en-US" w:eastAsia="zh-CN"/>
        </w:rPr>
      </w:pPr>
      <w:r>
        <w:rPr>
          <w:rFonts w:hint="eastAsia" w:ascii="新宋体" w:hAnsi="新宋体" w:eastAsia="新宋体" w:cs="新宋体"/>
          <w:b/>
          <w:bCs/>
          <w:sz w:val="28"/>
          <w:szCs w:val="28"/>
          <w:lang w:val="en-US" w:eastAsia="zh-CN"/>
        </w:rPr>
        <w:t xml:space="preserve">欧乐文化联系方式： </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电  话：0534-2753670</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解玉磊：13505345048   吴苏文：15069236023</w:t>
      </w:r>
    </w:p>
    <w:p>
      <w:pPr>
        <w:ind w:firstLine="560" w:firstLineChars="2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刘  勇：18805346696   刘炳慧：15266903315</w:t>
      </w:r>
    </w:p>
    <w:p>
      <w:pPr>
        <w:ind w:firstLine="560" w:firstLineChars="200"/>
        <w:jc w:val="left"/>
        <w:rPr>
          <w:rFonts w:hint="eastAsia" w:ascii="新宋体" w:hAnsi="新宋体" w:eastAsia="新宋体" w:cs="新宋体"/>
          <w:sz w:val="28"/>
          <w:szCs w:val="28"/>
          <w:lang w:val="en-US" w:eastAsia="zh-CN"/>
        </w:rPr>
      </w:pPr>
    </w:p>
    <w:p>
      <w:pPr>
        <w:jc w:val="left"/>
        <w:rPr>
          <w:rFonts w:hint="eastAsia" w:ascii="新宋体" w:hAnsi="新宋体" w:eastAsia="新宋体" w:cs="新宋体"/>
          <w:sz w:val="28"/>
          <w:szCs w:val="28"/>
          <w:lang w:val="en-US" w:eastAsia="zh-CN"/>
        </w:rPr>
      </w:pPr>
      <w:r>
        <w:rPr>
          <w:rFonts w:hint="eastAsia" w:ascii="新宋体" w:hAnsi="新宋体" w:eastAsia="新宋体" w:cs="新宋体"/>
          <w:b/>
          <w:bCs/>
          <w:sz w:val="28"/>
          <w:szCs w:val="28"/>
          <w:lang w:val="en-US" w:eastAsia="zh-CN"/>
        </w:rPr>
        <w:t>附件1</w:t>
      </w:r>
      <w:r>
        <w:rPr>
          <w:rFonts w:hint="eastAsia" w:ascii="新宋体" w:hAnsi="新宋体" w:eastAsia="新宋体" w:cs="新宋体"/>
          <w:sz w:val="28"/>
          <w:szCs w:val="28"/>
          <w:lang w:val="en-US" w:eastAsia="zh-CN"/>
        </w:rPr>
        <w:t xml:space="preserve">  2018京津冀国际太阳能光伏发电品牌博览会邀请函 </w:t>
      </w:r>
    </w:p>
    <w:p>
      <w:pPr>
        <w:jc w:val="left"/>
        <w:rPr>
          <w:rFonts w:hint="eastAsia" w:ascii="新宋体" w:hAnsi="新宋体" w:eastAsia="新宋体" w:cs="新宋体"/>
          <w:sz w:val="28"/>
          <w:szCs w:val="28"/>
          <w:lang w:val="en-US" w:eastAsia="zh-CN"/>
        </w:rPr>
      </w:pPr>
      <w:r>
        <w:rPr>
          <w:rFonts w:hint="eastAsia" w:ascii="新宋体" w:hAnsi="新宋体" w:eastAsia="新宋体" w:cs="新宋体"/>
          <w:b/>
          <w:bCs/>
          <w:sz w:val="28"/>
          <w:szCs w:val="28"/>
          <w:lang w:val="en-US" w:eastAsia="zh-CN"/>
        </w:rPr>
        <w:t>附件2</w:t>
      </w:r>
      <w:r>
        <w:rPr>
          <w:rFonts w:hint="eastAsia" w:ascii="新宋体" w:hAnsi="新宋体" w:eastAsia="新宋体" w:cs="新宋体"/>
          <w:sz w:val="28"/>
          <w:szCs w:val="28"/>
          <w:lang w:val="en-US" w:eastAsia="zh-CN"/>
        </w:rPr>
        <w:t xml:space="preserve">  2018京津冀国际太阳能光伏发电品牌博览会展位图</w:t>
      </w:r>
    </w:p>
    <w:p>
      <w:pPr>
        <w:jc w:val="righ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drawing>
          <wp:inline distT="0" distB="0" distL="114300" distR="114300">
            <wp:extent cx="5272405" cy="1606550"/>
            <wp:effectExtent l="0" t="0" r="4445" b="3175"/>
            <wp:docPr id="2" name="图片 2" descr="微信图片_2018041908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419081808"/>
                    <pic:cNvPicPr>
                      <a:picLocks noChangeAspect="1"/>
                    </pic:cNvPicPr>
                  </pic:nvPicPr>
                  <pic:blipFill>
                    <a:blip r:embed="rId4"/>
                    <a:stretch>
                      <a:fillRect/>
                    </a:stretch>
                  </pic:blipFill>
                  <pic:spPr>
                    <a:xfrm>
                      <a:off x="0" y="0"/>
                      <a:ext cx="5272405" cy="1606550"/>
                    </a:xfrm>
                    <a:prstGeom prst="rect">
                      <a:avLst/>
                    </a:prstGeom>
                  </pic:spPr>
                </pic:pic>
              </a:graphicData>
            </a:graphic>
          </wp:inline>
        </w:drawing>
      </w:r>
      <w:r>
        <w:rPr>
          <w:rFonts w:hint="eastAsia" w:ascii="新宋体" w:hAnsi="新宋体" w:eastAsia="新宋体" w:cs="新宋体"/>
          <w:sz w:val="28"/>
          <w:szCs w:val="28"/>
          <w:lang w:val="en-US" w:eastAsia="zh-CN"/>
        </w:rPr>
        <w:t>2018年4月19日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903D6"/>
    <w:rsid w:val="021945A6"/>
    <w:rsid w:val="057808E0"/>
    <w:rsid w:val="087971D7"/>
    <w:rsid w:val="0CB57F07"/>
    <w:rsid w:val="0F0D6455"/>
    <w:rsid w:val="109C05B4"/>
    <w:rsid w:val="125F5645"/>
    <w:rsid w:val="13C25001"/>
    <w:rsid w:val="14996C4B"/>
    <w:rsid w:val="166F4E72"/>
    <w:rsid w:val="1AC70074"/>
    <w:rsid w:val="1B5802F1"/>
    <w:rsid w:val="1C41185D"/>
    <w:rsid w:val="1F047055"/>
    <w:rsid w:val="27F40C7F"/>
    <w:rsid w:val="2A22375A"/>
    <w:rsid w:val="2B977AAC"/>
    <w:rsid w:val="2BA40702"/>
    <w:rsid w:val="2BE950D5"/>
    <w:rsid w:val="2C8A13FB"/>
    <w:rsid w:val="2F9041EB"/>
    <w:rsid w:val="30DF2C38"/>
    <w:rsid w:val="341F6E16"/>
    <w:rsid w:val="357F0B53"/>
    <w:rsid w:val="373D2B9E"/>
    <w:rsid w:val="37D44AB8"/>
    <w:rsid w:val="392E2D96"/>
    <w:rsid w:val="3AF70D0A"/>
    <w:rsid w:val="42416F99"/>
    <w:rsid w:val="44646686"/>
    <w:rsid w:val="4735125F"/>
    <w:rsid w:val="4E632B55"/>
    <w:rsid w:val="50DE3B16"/>
    <w:rsid w:val="53577C30"/>
    <w:rsid w:val="55A56933"/>
    <w:rsid w:val="5B717068"/>
    <w:rsid w:val="5CC735D0"/>
    <w:rsid w:val="5D2C7DA3"/>
    <w:rsid w:val="60E54B0D"/>
    <w:rsid w:val="61947549"/>
    <w:rsid w:val="6217389F"/>
    <w:rsid w:val="66F06DA8"/>
    <w:rsid w:val="67D82E2F"/>
    <w:rsid w:val="67EC0235"/>
    <w:rsid w:val="682407C0"/>
    <w:rsid w:val="683B79A8"/>
    <w:rsid w:val="6A384001"/>
    <w:rsid w:val="6B30723E"/>
    <w:rsid w:val="6BB46457"/>
    <w:rsid w:val="6DE36EFE"/>
    <w:rsid w:val="7205790A"/>
    <w:rsid w:val="7C003DEF"/>
    <w:rsid w:val="7EF7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think</cp:lastModifiedBy>
  <dcterms:modified xsi:type="dcterms:W3CDTF">2018-04-19T02:51:38Z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